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5F5C5" w14:textId="33273FE3" w:rsidR="00D408D7" w:rsidRDefault="00D408D7">
      <w:r>
        <w:rPr>
          <w:noProof/>
        </w:rPr>
        <w:drawing>
          <wp:inline distT="0" distB="0" distL="0" distR="0" wp14:anchorId="03CAC8E0" wp14:editId="1588F1F3">
            <wp:extent cx="5484915" cy="2340171"/>
            <wp:effectExtent l="0" t="0" r="1905" b="0"/>
            <wp:docPr id="41" name="Graph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1989" b="79234"/>
                    <a:stretch/>
                  </pic:blipFill>
                  <pic:spPr bwMode="auto">
                    <a:xfrm>
                      <a:off x="0" y="0"/>
                      <a:ext cx="5486400" cy="234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D969B" w14:textId="46B71E9C" w:rsidR="00D408D7" w:rsidRDefault="00D408D7">
      <w:r>
        <w:t>Rest of Page not used</w:t>
      </w:r>
    </w:p>
    <w:p w14:paraId="6EC12B0E" w14:textId="039DAF00" w:rsidR="00D408D7" w:rsidRDefault="00D408D7">
      <w:r>
        <w:br w:type="page"/>
      </w:r>
    </w:p>
    <w:p w14:paraId="534F50AA" w14:textId="535FC9A5" w:rsidR="00D408D7" w:rsidRDefault="00D408D7">
      <w:r>
        <w:rPr>
          <w:noProof/>
        </w:rPr>
        <w:lastRenderedPageBreak/>
        <w:drawing>
          <wp:inline distT="0" distB="0" distL="0" distR="0" wp14:anchorId="637F14F9" wp14:editId="1D548860">
            <wp:extent cx="5486100" cy="7572243"/>
            <wp:effectExtent l="0" t="0" r="635" b="0"/>
            <wp:docPr id="42" name="Graph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20511" b="18743"/>
                    <a:stretch/>
                  </pic:blipFill>
                  <pic:spPr bwMode="auto">
                    <a:xfrm>
                      <a:off x="0" y="0"/>
                      <a:ext cx="5486400" cy="757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7B328" w14:textId="77777777" w:rsidR="00D408D7" w:rsidRDefault="00D408D7">
      <w:r>
        <w:br w:type="page"/>
      </w:r>
    </w:p>
    <w:p w14:paraId="60F9347F" w14:textId="368D0DC9" w:rsidR="00D408D7" w:rsidRDefault="00D408D7">
      <w:r>
        <w:rPr>
          <w:noProof/>
        </w:rPr>
        <w:lastRenderedPageBreak/>
        <w:drawing>
          <wp:inline distT="0" distB="0" distL="0" distR="0" wp14:anchorId="5C56A831" wp14:editId="037F4748">
            <wp:extent cx="5486400" cy="5985552"/>
            <wp:effectExtent l="0" t="0" r="0" b="0"/>
            <wp:docPr id="43" name="Graphic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52013" b="-28"/>
                    <a:stretch/>
                  </pic:blipFill>
                  <pic:spPr bwMode="auto">
                    <a:xfrm>
                      <a:off x="0" y="0"/>
                      <a:ext cx="5486400" cy="598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ABC97" w14:textId="77777777" w:rsidR="00D408D7" w:rsidRDefault="00D408D7"/>
    <w:p w14:paraId="327CAEAA" w14:textId="77777777" w:rsidR="00D408D7" w:rsidRDefault="00D408D7"/>
    <w:p w14:paraId="1D9D73E4" w14:textId="77777777" w:rsidR="00D408D7" w:rsidRDefault="00D408D7"/>
    <w:p w14:paraId="35A9E8A9" w14:textId="77777777" w:rsidR="003B5078" w:rsidRDefault="003B5078"/>
    <w:p w14:paraId="4B2F290A" w14:textId="77777777" w:rsidR="003B5078" w:rsidRDefault="003B5078"/>
    <w:p w14:paraId="0321DF40" w14:textId="77777777" w:rsidR="003B5078" w:rsidRDefault="003B5078"/>
    <w:p w14:paraId="19EBA513" w14:textId="77777777" w:rsidR="003B5078" w:rsidRDefault="003B5078"/>
    <w:p w14:paraId="4180E208" w14:textId="77777777" w:rsidR="003B5078" w:rsidRPr="003B5078" w:rsidRDefault="003B5078" w:rsidP="003B5078">
      <w:pPr>
        <w:spacing w:after="0" w:line="276" w:lineRule="auto"/>
        <w:ind w:left="-5" w:hanging="10"/>
        <w:rPr>
          <w:rFonts w:eastAsia="Calibri" w:cstheme="minorHAnsi"/>
          <w:b/>
          <w:color w:val="000000"/>
          <w:kern w:val="0"/>
          <w14:ligatures w14:val="none"/>
        </w:rPr>
      </w:pPr>
      <w:r w:rsidRPr="003B5078">
        <w:rPr>
          <w:rFonts w:eastAsia="Calibri" w:cstheme="minorHAnsi"/>
          <w:b/>
          <w:color w:val="000000"/>
          <w:kern w:val="0"/>
          <w14:ligatures w14:val="none"/>
        </w:rPr>
        <w:lastRenderedPageBreak/>
        <w:t xml:space="preserve">Parcel Information Diagram </w:t>
      </w:r>
    </w:p>
    <w:p w14:paraId="70307FBE" w14:textId="77777777" w:rsidR="003B5078" w:rsidRDefault="003B5078"/>
    <w:p w14:paraId="6C1C1F73" w14:textId="2C38E45C" w:rsidR="00DF6993" w:rsidRDefault="00D408D7">
      <w:r w:rsidRPr="00B97687">
        <w:rPr>
          <w:rFonts w:cstheme="minorHAnsi"/>
          <w:noProof/>
        </w:rPr>
        <w:drawing>
          <wp:inline distT="0" distB="0" distL="0" distR="0" wp14:anchorId="69C5C13B" wp14:editId="3B00C19F">
            <wp:extent cx="5943600" cy="3846830"/>
            <wp:effectExtent l="0" t="0" r="0" b="1270"/>
            <wp:docPr id="4924" name="Picture 4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" name="Picture 49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56D7" w14:textId="77777777" w:rsidR="003B5078" w:rsidRDefault="003B5078"/>
    <w:p w14:paraId="3C0647EF" w14:textId="77777777" w:rsidR="00D408D7" w:rsidRDefault="00D408D7"/>
    <w:p w14:paraId="3CD20D43" w14:textId="77777777" w:rsidR="00D408D7" w:rsidRPr="009D6414" w:rsidRDefault="00D408D7" w:rsidP="00D408D7">
      <w:pPr>
        <w:pStyle w:val="AnswerText"/>
      </w:pPr>
      <w:bookmarkStart w:id="0" w:name="_Hlk132677028"/>
      <w:r w:rsidRPr="00784AE7">
        <w:t xml:space="preserve">The above Diagram depicts the 33 identified parcels that currently comprise Avon Park Executive Airport. Parcels 9-33 define the boundaries of the original civil airport that was built in 1940. The boundaries of Parcels 1-7 were acquired by purchase in later years legal descriptions are described below for parcels 1-7 and legal record as evidence of good title is attached in Appendix </w:t>
      </w:r>
      <w:r>
        <w:t>II</w:t>
      </w:r>
      <w:r w:rsidRPr="00784AE7">
        <w:t xml:space="preserve">.D for these parcels. </w:t>
      </w:r>
    </w:p>
    <w:bookmarkEnd w:id="0"/>
    <w:p w14:paraId="61538700" w14:textId="77777777" w:rsidR="00D408D7" w:rsidRDefault="00D408D7" w:rsidP="00D408D7">
      <w:pPr>
        <w:pStyle w:val="AnswerText"/>
      </w:pPr>
    </w:p>
    <w:p w14:paraId="5C6EE5A9" w14:textId="77777777" w:rsidR="00D408D7" w:rsidRDefault="00D408D7" w:rsidP="00D408D7">
      <w:pPr>
        <w:pStyle w:val="AnswerText"/>
      </w:pPr>
      <w:r w:rsidRPr="00784AE7">
        <w:t>An itemized list of all 33 parcels is provided below identifying the Parcel Legal Description Address of Owner and DOR Code as designated by the Highlands County Property Appraisers office. A link to the GIS Parcel information page of the Highlands County Property Appraiser Office Website is provided as well.</w:t>
      </w:r>
    </w:p>
    <w:p w14:paraId="723D82DB" w14:textId="77777777" w:rsidR="00D408D7" w:rsidRDefault="00D408D7"/>
    <w:sectPr w:rsidR="00D408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D7"/>
    <w:rsid w:val="003B5078"/>
    <w:rsid w:val="00C71312"/>
    <w:rsid w:val="00D408D7"/>
    <w:rsid w:val="00DF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6275E"/>
  <w15:chartTrackingRefBased/>
  <w15:docId w15:val="{B47F8C1D-843B-4C04-923C-503A0FAB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swerText">
    <w:name w:val="Answer Text"/>
    <w:basedOn w:val="Normal"/>
    <w:link w:val="AnswerTextChar"/>
    <w:qFormat/>
    <w:rsid w:val="00D408D7"/>
    <w:pPr>
      <w:spacing w:after="0" w:line="276" w:lineRule="auto"/>
      <w:ind w:left="-5" w:hanging="10"/>
    </w:pPr>
    <w:rPr>
      <w:rFonts w:eastAsia="Calibri" w:cstheme="minorHAnsi"/>
      <w:b/>
      <w:color w:val="000000"/>
      <w:kern w:val="0"/>
      <w14:ligatures w14:val="none"/>
    </w:rPr>
  </w:style>
  <w:style w:type="character" w:customStyle="1" w:styleId="AnswerTextChar">
    <w:name w:val="Answer Text Char"/>
    <w:basedOn w:val="DefaultParagraphFont"/>
    <w:link w:val="AnswerText"/>
    <w:rsid w:val="00D408D7"/>
    <w:rPr>
      <w:rFonts w:eastAsia="Calibri" w:cstheme="minorHAnsi"/>
      <w:b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Sauerhafer</dc:creator>
  <cp:keywords/>
  <dc:description/>
  <cp:lastModifiedBy>Melody Sauerhafer</cp:lastModifiedBy>
  <cp:revision>1</cp:revision>
  <dcterms:created xsi:type="dcterms:W3CDTF">2023-07-06T15:40:00Z</dcterms:created>
  <dcterms:modified xsi:type="dcterms:W3CDTF">2023-07-06T15:44:00Z</dcterms:modified>
</cp:coreProperties>
</file>